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8DD42" w14:textId="77777777" w:rsidR="004102F6" w:rsidRPr="00EB6C33" w:rsidRDefault="004102F6" w:rsidP="004102F6">
      <w:pPr>
        <w:shd w:val="clear" w:color="auto" w:fill="FFFFFF"/>
        <w:spacing w:after="240" w:line="300" w:lineRule="atLeast"/>
        <w:outlineLvl w:val="2"/>
        <w:rPr>
          <w:rFonts w:ascii="Arial" w:eastAsia="Times New Roman" w:hAnsi="Arial" w:cs="Arial"/>
          <w:b/>
          <w:color w:val="4B5B73"/>
          <w:sz w:val="33"/>
          <w:szCs w:val="33"/>
        </w:rPr>
      </w:pPr>
      <w:r w:rsidRPr="00EB6C33">
        <w:rPr>
          <w:rFonts w:ascii="Arial" w:eastAsia="Times New Roman" w:hAnsi="Arial" w:cs="Arial"/>
          <w:b/>
          <w:color w:val="4B5B73"/>
          <w:sz w:val="33"/>
          <w:szCs w:val="33"/>
        </w:rPr>
        <w:t>Bangladesh</w:t>
      </w:r>
    </w:p>
    <w:p w14:paraId="0BECF19D" w14:textId="77777777" w:rsidR="004102F6" w:rsidRDefault="004102F6" w:rsidP="004102F6">
      <w:pPr>
        <w:shd w:val="clear" w:color="auto" w:fill="FFFFFF"/>
        <w:spacing w:after="240" w:line="244" w:lineRule="atLeast"/>
        <w:rPr>
          <w:rFonts w:ascii="Arial" w:eastAsia="Times New Roman" w:hAnsi="Arial" w:cs="Arial"/>
          <w:b/>
          <w:bCs/>
          <w:color w:val="666666"/>
          <w:sz w:val="20"/>
        </w:rPr>
      </w:pPr>
      <w:r w:rsidRPr="00A24C9D">
        <w:rPr>
          <w:rFonts w:ascii="Arial" w:eastAsia="Times New Roman" w:hAnsi="Arial" w:cs="Arial"/>
          <w:color w:val="666666"/>
          <w:sz w:val="20"/>
          <w:szCs w:val="20"/>
        </w:rPr>
        <w:t>The educational documents submitted for evaluation should be issued by the institution in</w:t>
      </w:r>
      <w:r w:rsidRPr="00A24C9D">
        <w:rPr>
          <w:rFonts w:ascii="Arial" w:eastAsia="Times New Roman" w:hAnsi="Arial" w:cs="Arial"/>
          <w:color w:val="666666"/>
          <w:sz w:val="20"/>
        </w:rPr>
        <w:t> </w:t>
      </w:r>
      <w:r w:rsidRPr="00A24C9D">
        <w:rPr>
          <w:rFonts w:ascii="Arial" w:eastAsia="Times New Roman" w:hAnsi="Arial" w:cs="Arial"/>
          <w:b/>
          <w:bCs/>
          <w:color w:val="666666"/>
          <w:sz w:val="20"/>
        </w:rPr>
        <w:t>English</w:t>
      </w:r>
      <w:r w:rsidRPr="00A24C9D">
        <w:rPr>
          <w:rFonts w:ascii="Arial" w:eastAsia="Times New Roman" w:hAnsi="Arial" w:cs="Arial"/>
          <w:color w:val="666666"/>
          <w:sz w:val="20"/>
          <w:szCs w:val="20"/>
        </w:rPr>
        <w:t>. For all documents issued in a foreign language</w:t>
      </w:r>
      <w:r>
        <w:rPr>
          <w:rFonts w:ascii="Arial" w:hAnsi="Arial" w:cs="Arial"/>
          <w:color w:val="666666"/>
          <w:sz w:val="20"/>
          <w:szCs w:val="20"/>
        </w:rPr>
        <w:t xml:space="preserve"> a Certified English translation must be included.</w:t>
      </w:r>
      <w:r w:rsidRPr="00EB6C33">
        <w:rPr>
          <w:rFonts w:ascii="Arial" w:eastAsia="Times New Roman" w:hAnsi="Arial" w:cs="Arial"/>
          <w:b/>
          <w:bCs/>
          <w:color w:val="666666"/>
          <w:sz w:val="20"/>
        </w:rPr>
        <w:t xml:space="preserve"> </w:t>
      </w:r>
      <w:r>
        <w:rPr>
          <w:rFonts w:ascii="Arial" w:eastAsia="Times New Roman" w:hAnsi="Arial" w:cs="Arial"/>
          <w:b/>
          <w:bCs/>
          <w:color w:val="666666"/>
          <w:sz w:val="20"/>
        </w:rPr>
        <w:t xml:space="preserve">For Certified Translations </w:t>
      </w:r>
      <w:r w:rsidRPr="005741C9">
        <w:rPr>
          <w:rFonts w:ascii="Arial" w:eastAsia="Times New Roman" w:hAnsi="Arial" w:cs="Arial"/>
          <w:b/>
          <w:bCs/>
          <w:color w:val="666666"/>
          <w:sz w:val="20"/>
        </w:rPr>
        <w:t>IACE</w:t>
      </w:r>
      <w:r>
        <w:rPr>
          <w:rFonts w:ascii="Arial" w:eastAsia="Times New Roman" w:hAnsi="Arial" w:cs="Arial"/>
          <w:b/>
          <w:bCs/>
          <w:color w:val="666666"/>
          <w:sz w:val="20"/>
        </w:rPr>
        <w:t>I</w:t>
      </w:r>
      <w:r w:rsidRPr="005741C9">
        <w:rPr>
          <w:rFonts w:ascii="Arial" w:eastAsia="Times New Roman" w:hAnsi="Arial" w:cs="Arial"/>
          <w:b/>
          <w:bCs/>
          <w:color w:val="666666"/>
          <w:sz w:val="20"/>
        </w:rPr>
        <w:t xml:space="preserve"> recommends Credential Consultants. A link </w:t>
      </w:r>
      <w:r>
        <w:rPr>
          <w:rFonts w:ascii="Arial" w:eastAsia="Times New Roman" w:hAnsi="Arial" w:cs="Arial"/>
          <w:b/>
          <w:bCs/>
          <w:color w:val="666666"/>
          <w:sz w:val="20"/>
        </w:rPr>
        <w:t>to</w:t>
      </w:r>
      <w:r w:rsidRPr="005741C9">
        <w:rPr>
          <w:rFonts w:ascii="Arial" w:eastAsia="Times New Roman" w:hAnsi="Arial" w:cs="Arial"/>
          <w:b/>
          <w:bCs/>
          <w:color w:val="666666"/>
          <w:sz w:val="20"/>
        </w:rPr>
        <w:t xml:space="preserve"> their </w:t>
      </w:r>
      <w:r>
        <w:rPr>
          <w:rFonts w:ascii="Arial" w:eastAsia="Times New Roman" w:hAnsi="Arial" w:cs="Arial"/>
          <w:b/>
          <w:bCs/>
          <w:color w:val="666666"/>
          <w:sz w:val="20"/>
        </w:rPr>
        <w:t>website</w:t>
      </w:r>
      <w:r w:rsidRPr="005741C9">
        <w:rPr>
          <w:rFonts w:ascii="Arial" w:eastAsia="Times New Roman" w:hAnsi="Arial" w:cs="Arial"/>
          <w:b/>
          <w:bCs/>
          <w:color w:val="666666"/>
          <w:sz w:val="20"/>
        </w:rPr>
        <w:t xml:space="preserve"> can be found on our </w:t>
      </w:r>
      <w:r>
        <w:rPr>
          <w:rFonts w:ascii="Arial" w:eastAsia="Times New Roman" w:hAnsi="Arial" w:cs="Arial"/>
          <w:b/>
          <w:bCs/>
          <w:color w:val="666666"/>
          <w:sz w:val="20"/>
        </w:rPr>
        <w:t>New Clients section (Translation Services)</w:t>
      </w:r>
      <w:r w:rsidRPr="005741C9">
        <w:rPr>
          <w:rFonts w:ascii="Arial" w:eastAsia="Times New Roman" w:hAnsi="Arial" w:cs="Arial"/>
          <w:b/>
          <w:bCs/>
          <w:color w:val="666666"/>
          <w:sz w:val="20"/>
        </w:rPr>
        <w:t xml:space="preserve">.  </w:t>
      </w:r>
    </w:p>
    <w:p w14:paraId="1BFDD633" w14:textId="77777777" w:rsidR="004102F6" w:rsidRPr="00D922DC" w:rsidRDefault="004102F6" w:rsidP="004102F6">
      <w:pPr>
        <w:pStyle w:val="NormalWeb"/>
        <w:shd w:val="clear" w:color="auto" w:fill="FFFFFF"/>
        <w:spacing w:before="0" w:beforeAutospacing="0" w:after="240" w:afterAutospacing="0" w:line="244" w:lineRule="atLeast"/>
        <w:rPr>
          <w:rFonts w:ascii="Arial" w:hAnsi="Arial" w:cs="Arial"/>
          <w:b/>
          <w:color w:val="666666"/>
          <w:sz w:val="20"/>
          <w:szCs w:val="20"/>
        </w:rPr>
      </w:pPr>
      <w:r>
        <w:rPr>
          <w:rFonts w:ascii="Arial" w:hAnsi="Arial" w:cs="Arial"/>
          <w:color w:val="666666"/>
          <w:sz w:val="20"/>
          <w:szCs w:val="20"/>
        </w:rPr>
        <w:t xml:space="preserve">If you completed high school and university level studies, it is recommended that you submit both your high school records and your university records.  Many US universities require proof of high school graduation even though university level studies were completed.  </w:t>
      </w:r>
      <w:r w:rsidRPr="00D922DC">
        <w:rPr>
          <w:rFonts w:ascii="Arial" w:hAnsi="Arial" w:cs="Arial"/>
          <w:b/>
          <w:color w:val="666666"/>
          <w:sz w:val="20"/>
          <w:szCs w:val="20"/>
        </w:rPr>
        <w:t>There is no extra char</w:t>
      </w:r>
      <w:r>
        <w:rPr>
          <w:rFonts w:ascii="Arial" w:hAnsi="Arial" w:cs="Arial"/>
          <w:b/>
          <w:color w:val="666666"/>
          <w:sz w:val="20"/>
          <w:szCs w:val="20"/>
        </w:rPr>
        <w:t>ge to include multiple educational credentials</w:t>
      </w:r>
      <w:r w:rsidRPr="00D922DC">
        <w:rPr>
          <w:rFonts w:ascii="Arial" w:hAnsi="Arial" w:cs="Arial"/>
          <w:b/>
          <w:color w:val="666666"/>
          <w:sz w:val="20"/>
          <w:szCs w:val="20"/>
        </w:rPr>
        <w:t>.</w:t>
      </w:r>
    </w:p>
    <w:p w14:paraId="740F24E9" w14:textId="77777777" w:rsidR="004102F6" w:rsidRDefault="004102F6" w:rsidP="004102F6">
      <w:pPr>
        <w:shd w:val="clear" w:color="auto" w:fill="FFFFFF"/>
        <w:spacing w:after="240" w:line="244" w:lineRule="atLeast"/>
        <w:rPr>
          <w:rFonts w:ascii="Arial" w:eastAsia="Times New Roman" w:hAnsi="Arial" w:cs="Arial"/>
          <w:b/>
          <w:color w:val="666666"/>
        </w:rPr>
      </w:pPr>
      <w:r w:rsidRPr="006F06D6">
        <w:rPr>
          <w:rFonts w:ascii="Arial" w:eastAsia="Times New Roman" w:hAnsi="Arial" w:cs="Arial"/>
          <w:b/>
          <w:color w:val="666666"/>
        </w:rPr>
        <w:t>**** Any original documents you personally provide will be returned to you with your Evaluation</w:t>
      </w:r>
    </w:p>
    <w:tbl>
      <w:tblPr>
        <w:tblW w:w="11295" w:type="dxa"/>
        <w:tblBorders>
          <w:top w:val="single" w:sz="12" w:space="0" w:color="FFFFFF"/>
          <w:left w:val="single" w:sz="12" w:space="0" w:color="FFFFFF"/>
          <w:bottom w:val="single" w:sz="12" w:space="0" w:color="FFFFFF"/>
          <w:right w:val="single" w:sz="12" w:space="0" w:color="FFFFFF"/>
        </w:tblBorders>
        <w:tblCellMar>
          <w:top w:w="15" w:type="dxa"/>
          <w:left w:w="15" w:type="dxa"/>
          <w:bottom w:w="15" w:type="dxa"/>
          <w:right w:w="15" w:type="dxa"/>
        </w:tblCellMar>
        <w:tblLook w:val="04A0" w:firstRow="1" w:lastRow="0" w:firstColumn="1" w:lastColumn="0" w:noHBand="0" w:noVBand="1"/>
      </w:tblPr>
      <w:tblGrid>
        <w:gridCol w:w="5415"/>
        <w:gridCol w:w="5880"/>
      </w:tblGrid>
      <w:tr w:rsidR="004102F6" w:rsidRPr="00A24C9D" w14:paraId="22D1A9D8" w14:textId="77777777" w:rsidTr="0094192C">
        <w:tc>
          <w:tcPr>
            <w:tcW w:w="5415" w:type="dxa"/>
            <w:tcBorders>
              <w:top w:val="single" w:sz="36" w:space="0" w:color="FFFFFF"/>
              <w:left w:val="single" w:sz="36" w:space="0" w:color="FFFFFF"/>
              <w:bottom w:val="single" w:sz="36" w:space="0" w:color="FFFFFF"/>
              <w:right w:val="single" w:sz="36" w:space="0" w:color="FFFFFF"/>
            </w:tcBorders>
            <w:shd w:val="clear" w:color="auto" w:fill="E6E6E6"/>
            <w:tcMar>
              <w:top w:w="75" w:type="dxa"/>
              <w:left w:w="75" w:type="dxa"/>
              <w:bottom w:w="75" w:type="dxa"/>
              <w:right w:w="75" w:type="dxa"/>
            </w:tcMar>
            <w:vAlign w:val="center"/>
            <w:hideMark/>
          </w:tcPr>
          <w:p w14:paraId="0407FC4E" w14:textId="77777777" w:rsidR="004102F6" w:rsidRPr="0078252D" w:rsidRDefault="004102F6" w:rsidP="0094192C">
            <w:pPr>
              <w:spacing w:after="0" w:line="240" w:lineRule="auto"/>
              <w:rPr>
                <w:rFonts w:ascii="Times New Roman" w:eastAsia="Times New Roman" w:hAnsi="Times New Roman"/>
                <w:color w:val="3A485C"/>
                <w:sz w:val="24"/>
                <w:szCs w:val="24"/>
                <w:highlight w:val="yellow"/>
              </w:rPr>
            </w:pPr>
            <w:r w:rsidRPr="0078252D">
              <w:rPr>
                <w:rFonts w:ascii="Times New Roman" w:eastAsia="Times New Roman" w:hAnsi="Times New Roman"/>
                <w:b/>
                <w:bCs/>
                <w:color w:val="3A485C"/>
                <w:sz w:val="24"/>
                <w:szCs w:val="24"/>
                <w:highlight w:val="yellow"/>
              </w:rPr>
              <w:t>To Evaluate Records from:</w:t>
            </w:r>
          </w:p>
        </w:tc>
        <w:tc>
          <w:tcPr>
            <w:tcW w:w="0" w:type="auto"/>
            <w:tcBorders>
              <w:top w:val="single" w:sz="36" w:space="0" w:color="FFFFFF"/>
              <w:left w:val="single" w:sz="36" w:space="0" w:color="FFFFFF"/>
              <w:bottom w:val="single" w:sz="36" w:space="0" w:color="FFFFFF"/>
              <w:right w:val="single" w:sz="36" w:space="0" w:color="FFFFFF"/>
            </w:tcBorders>
            <w:shd w:val="clear" w:color="auto" w:fill="E6E6E6"/>
            <w:tcMar>
              <w:top w:w="75" w:type="dxa"/>
              <w:left w:w="75" w:type="dxa"/>
              <w:bottom w:w="75" w:type="dxa"/>
              <w:right w:w="75" w:type="dxa"/>
            </w:tcMar>
            <w:vAlign w:val="center"/>
            <w:hideMark/>
          </w:tcPr>
          <w:p w14:paraId="4166E0FA" w14:textId="77777777" w:rsidR="004102F6" w:rsidRPr="00A24C9D" w:rsidRDefault="004102F6" w:rsidP="0094192C">
            <w:pPr>
              <w:spacing w:after="0" w:line="240" w:lineRule="auto"/>
              <w:rPr>
                <w:rFonts w:ascii="Times New Roman" w:eastAsia="Times New Roman" w:hAnsi="Times New Roman"/>
                <w:color w:val="3A485C"/>
                <w:sz w:val="24"/>
                <w:szCs w:val="24"/>
              </w:rPr>
            </w:pPr>
            <w:r w:rsidRPr="0078252D">
              <w:rPr>
                <w:rFonts w:ascii="Times New Roman" w:eastAsia="Times New Roman" w:hAnsi="Times New Roman"/>
                <w:b/>
                <w:bCs/>
                <w:color w:val="3A485C"/>
                <w:sz w:val="24"/>
                <w:szCs w:val="24"/>
                <w:highlight w:val="yellow"/>
              </w:rPr>
              <w:t>Documentation to Submit</w:t>
            </w:r>
          </w:p>
        </w:tc>
      </w:tr>
      <w:tr w:rsidR="004102F6" w:rsidRPr="00A24C9D" w14:paraId="21955A45" w14:textId="77777777" w:rsidTr="0094192C">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606D80D5" w14:textId="77777777" w:rsidR="004102F6" w:rsidRPr="00A24C9D" w:rsidRDefault="004102F6" w:rsidP="0094192C">
            <w:pPr>
              <w:spacing w:after="0" w:line="240" w:lineRule="auto"/>
              <w:rPr>
                <w:rFonts w:ascii="Times New Roman" w:eastAsia="Times New Roman" w:hAnsi="Times New Roman"/>
                <w:color w:val="3A485C"/>
                <w:sz w:val="24"/>
                <w:szCs w:val="24"/>
              </w:rPr>
            </w:pPr>
            <w:r w:rsidRPr="00EB6C33">
              <w:rPr>
                <w:rFonts w:ascii="Times New Roman" w:eastAsia="Times New Roman" w:hAnsi="Times New Roman"/>
                <w:b/>
                <w:color w:val="3A485C"/>
                <w:sz w:val="24"/>
                <w:szCs w:val="24"/>
              </w:rPr>
              <w:t>High School</w:t>
            </w:r>
            <w:r w:rsidRPr="00A24C9D">
              <w:rPr>
                <w:rFonts w:ascii="Times New Roman" w:eastAsia="Times New Roman" w:hAnsi="Times New Roman"/>
                <w:color w:val="3A485C"/>
                <w:sz w:val="24"/>
                <w:szCs w:val="24"/>
              </w:rPr>
              <w:t xml:space="preserve"> (Secondary)</w:t>
            </w:r>
          </w:p>
        </w:tc>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63F46283" w14:textId="77777777" w:rsidR="004102F6" w:rsidRPr="00EB6C33" w:rsidRDefault="004102F6" w:rsidP="0094192C">
            <w:pPr>
              <w:spacing w:after="240" w:line="240" w:lineRule="auto"/>
              <w:rPr>
                <w:rFonts w:ascii="Times New Roman" w:eastAsia="Times New Roman" w:hAnsi="Times New Roman"/>
                <w:b/>
                <w:color w:val="3A485C"/>
                <w:sz w:val="24"/>
                <w:szCs w:val="24"/>
              </w:rPr>
            </w:pPr>
            <w:r w:rsidRPr="00EB6C33">
              <w:rPr>
                <w:rFonts w:ascii="Times New Roman" w:eastAsia="Times New Roman" w:hAnsi="Times New Roman"/>
                <w:b/>
                <w:color w:val="3A485C"/>
                <w:sz w:val="24"/>
                <w:szCs w:val="24"/>
              </w:rPr>
              <w:t>Original Higher Secondary Certificate</w:t>
            </w:r>
            <w:r>
              <w:rPr>
                <w:rFonts w:ascii="Times New Roman" w:eastAsia="Times New Roman" w:hAnsi="Times New Roman"/>
                <w:b/>
                <w:color w:val="3A485C"/>
                <w:sz w:val="24"/>
                <w:szCs w:val="24"/>
              </w:rPr>
              <w:t xml:space="preserve"> </w:t>
            </w:r>
            <w:r>
              <w:rPr>
                <w:rFonts w:ascii="Times New Roman" w:eastAsia="Times New Roman" w:hAnsi="Times New Roman"/>
                <w:bCs/>
                <w:color w:val="3A485C"/>
                <w:sz w:val="24"/>
                <w:szCs w:val="24"/>
              </w:rPr>
              <w:t xml:space="preserve">plus a </w:t>
            </w:r>
            <w:r w:rsidRPr="00E31926">
              <w:rPr>
                <w:rFonts w:ascii="Times New Roman" w:eastAsia="Times New Roman" w:hAnsi="Times New Roman"/>
                <w:b/>
                <w:color w:val="C45911" w:themeColor="accent2" w:themeShade="BF"/>
                <w:sz w:val="24"/>
                <w:szCs w:val="24"/>
              </w:rPr>
              <w:t>Photocopy</w:t>
            </w:r>
            <w:r w:rsidRPr="00EB6C33">
              <w:rPr>
                <w:rFonts w:ascii="Times New Roman" w:eastAsia="Times New Roman" w:hAnsi="Times New Roman"/>
                <w:b/>
                <w:color w:val="3A485C"/>
                <w:sz w:val="24"/>
                <w:szCs w:val="24"/>
              </w:rPr>
              <w:t xml:space="preserve"> </w:t>
            </w:r>
          </w:p>
          <w:p w14:paraId="31743473" w14:textId="77777777" w:rsidR="004102F6" w:rsidRPr="00EB6C33" w:rsidRDefault="004102F6" w:rsidP="0094192C">
            <w:pPr>
              <w:spacing w:after="0" w:line="240" w:lineRule="auto"/>
              <w:rPr>
                <w:rFonts w:ascii="Times New Roman" w:eastAsia="Times New Roman" w:hAnsi="Times New Roman"/>
                <w:b/>
                <w:color w:val="3A485C"/>
                <w:sz w:val="24"/>
                <w:szCs w:val="24"/>
              </w:rPr>
            </w:pPr>
            <w:r>
              <w:rPr>
                <w:rFonts w:ascii="Times New Roman" w:eastAsia="Times New Roman" w:hAnsi="Times New Roman"/>
                <w:color w:val="3A485C"/>
                <w:sz w:val="24"/>
                <w:szCs w:val="24"/>
              </w:rPr>
              <w:t xml:space="preserve">For a </w:t>
            </w:r>
            <w:r w:rsidRPr="00EB6C33">
              <w:rPr>
                <w:rFonts w:ascii="Times New Roman" w:eastAsia="Times New Roman" w:hAnsi="Times New Roman"/>
                <w:b/>
                <w:color w:val="3A485C"/>
                <w:sz w:val="24"/>
                <w:szCs w:val="24"/>
              </w:rPr>
              <w:t>Detailed Evaluation</w:t>
            </w:r>
            <w:r>
              <w:rPr>
                <w:rFonts w:ascii="Times New Roman" w:eastAsia="Times New Roman" w:hAnsi="Times New Roman"/>
                <w:color w:val="3A485C"/>
                <w:sz w:val="24"/>
                <w:szCs w:val="24"/>
              </w:rPr>
              <w:t xml:space="preserve"> (</w:t>
            </w:r>
            <w:r w:rsidRPr="00A24C9D">
              <w:rPr>
                <w:rFonts w:ascii="Times New Roman" w:eastAsia="Times New Roman" w:hAnsi="Times New Roman"/>
                <w:color w:val="3A485C"/>
                <w:sz w:val="24"/>
                <w:szCs w:val="24"/>
              </w:rPr>
              <w:t>course-by-course</w:t>
            </w:r>
            <w:r>
              <w:rPr>
                <w:rFonts w:ascii="Times New Roman" w:eastAsia="Times New Roman" w:hAnsi="Times New Roman"/>
                <w:color w:val="3A485C"/>
                <w:sz w:val="24"/>
                <w:szCs w:val="24"/>
              </w:rPr>
              <w:t>)</w:t>
            </w:r>
            <w:r w:rsidRPr="00A24C9D">
              <w:rPr>
                <w:rFonts w:ascii="Times New Roman" w:eastAsia="Times New Roman" w:hAnsi="Times New Roman"/>
                <w:color w:val="3A485C"/>
                <w:sz w:val="24"/>
                <w:szCs w:val="24"/>
              </w:rPr>
              <w:t xml:space="preserve"> </w:t>
            </w:r>
            <w:r>
              <w:rPr>
                <w:rFonts w:ascii="Times New Roman" w:eastAsia="Times New Roman" w:hAnsi="Times New Roman"/>
                <w:color w:val="3A485C"/>
                <w:sz w:val="24"/>
                <w:szCs w:val="24"/>
              </w:rPr>
              <w:t xml:space="preserve">please  </w:t>
            </w:r>
            <w:r w:rsidRPr="00A24C9D">
              <w:rPr>
                <w:rFonts w:ascii="Times New Roman" w:eastAsia="Times New Roman" w:hAnsi="Times New Roman"/>
                <w:color w:val="3A485C"/>
                <w:sz w:val="24"/>
                <w:szCs w:val="24"/>
              </w:rPr>
              <w:t xml:space="preserve"> submit the </w:t>
            </w:r>
            <w:r w:rsidRPr="00EB6C33">
              <w:rPr>
                <w:rFonts w:ascii="Times New Roman" w:eastAsia="Times New Roman" w:hAnsi="Times New Roman"/>
                <w:b/>
                <w:color w:val="3A485C"/>
                <w:sz w:val="24"/>
                <w:szCs w:val="24"/>
              </w:rPr>
              <w:t xml:space="preserve">Original Official Secondary School </w:t>
            </w:r>
          </w:p>
          <w:p w14:paraId="520CF917" w14:textId="77777777" w:rsidR="004102F6" w:rsidRDefault="004102F6" w:rsidP="0094192C">
            <w:pPr>
              <w:spacing w:after="0" w:line="240" w:lineRule="auto"/>
              <w:rPr>
                <w:rFonts w:ascii="Times New Roman" w:eastAsia="Times New Roman" w:hAnsi="Times New Roman"/>
                <w:color w:val="3A485C"/>
                <w:sz w:val="24"/>
                <w:szCs w:val="24"/>
              </w:rPr>
            </w:pPr>
            <w:r w:rsidRPr="00EB6C33">
              <w:rPr>
                <w:rFonts w:ascii="Times New Roman" w:eastAsia="Times New Roman" w:hAnsi="Times New Roman"/>
                <w:b/>
                <w:color w:val="3A485C"/>
                <w:sz w:val="24"/>
                <w:szCs w:val="24"/>
              </w:rPr>
              <w:t>Certificate</w:t>
            </w:r>
            <w:r>
              <w:rPr>
                <w:rFonts w:ascii="Times New Roman" w:eastAsia="Times New Roman" w:hAnsi="Times New Roman"/>
                <w:color w:val="3A485C"/>
                <w:sz w:val="24"/>
                <w:szCs w:val="24"/>
              </w:rPr>
              <w:t xml:space="preserve"> or the </w:t>
            </w:r>
            <w:r w:rsidRPr="00EB6C33">
              <w:rPr>
                <w:rFonts w:ascii="Times New Roman" w:eastAsia="Times New Roman" w:hAnsi="Times New Roman"/>
                <w:b/>
                <w:color w:val="3A485C"/>
                <w:sz w:val="24"/>
                <w:szCs w:val="24"/>
              </w:rPr>
              <w:t>Higher Secondary Certificate</w:t>
            </w:r>
            <w:r>
              <w:rPr>
                <w:rFonts w:ascii="Times New Roman" w:eastAsia="Times New Roman" w:hAnsi="Times New Roman"/>
                <w:color w:val="3A485C"/>
                <w:sz w:val="24"/>
                <w:szCs w:val="24"/>
              </w:rPr>
              <w:t xml:space="preserve"> </w:t>
            </w:r>
          </w:p>
          <w:p w14:paraId="56BCD4F9" w14:textId="77777777" w:rsidR="004102F6" w:rsidRDefault="004102F6" w:rsidP="0094192C">
            <w:pPr>
              <w:spacing w:after="0" w:line="240" w:lineRule="auto"/>
              <w:rPr>
                <w:rFonts w:ascii="Times New Roman" w:eastAsia="Times New Roman" w:hAnsi="Times New Roman"/>
                <w:color w:val="3A485C"/>
                <w:sz w:val="24"/>
                <w:szCs w:val="24"/>
              </w:rPr>
            </w:pPr>
            <w:r>
              <w:rPr>
                <w:rFonts w:ascii="Times New Roman" w:eastAsia="Times New Roman" w:hAnsi="Times New Roman"/>
                <w:color w:val="3A485C"/>
                <w:sz w:val="24"/>
                <w:szCs w:val="24"/>
              </w:rPr>
              <w:t xml:space="preserve">showing the subjects studied and grades earned. </w:t>
            </w:r>
          </w:p>
          <w:p w14:paraId="25434AB2" w14:textId="77777777" w:rsidR="004102F6" w:rsidRPr="00EB6C33" w:rsidRDefault="004102F6" w:rsidP="0094192C">
            <w:pPr>
              <w:spacing w:after="480" w:line="240" w:lineRule="auto"/>
              <w:rPr>
                <w:rFonts w:ascii="Times New Roman" w:eastAsia="Times New Roman" w:hAnsi="Times New Roman"/>
                <w:b/>
                <w:color w:val="3A485C"/>
                <w:sz w:val="24"/>
                <w:szCs w:val="24"/>
              </w:rPr>
            </w:pPr>
            <w:r w:rsidRPr="00EB6C33">
              <w:rPr>
                <w:rFonts w:ascii="Times New Roman" w:eastAsia="Times New Roman" w:hAnsi="Times New Roman"/>
                <w:b/>
                <w:color w:val="3A485C"/>
                <w:sz w:val="24"/>
                <w:szCs w:val="24"/>
              </w:rPr>
              <w:t xml:space="preserve">One </w:t>
            </w:r>
            <w:r w:rsidRPr="00E31926">
              <w:rPr>
                <w:rFonts w:ascii="Times New Roman" w:eastAsia="Times New Roman" w:hAnsi="Times New Roman"/>
                <w:b/>
                <w:color w:val="C45911" w:themeColor="accent2" w:themeShade="BF"/>
                <w:sz w:val="24"/>
                <w:szCs w:val="24"/>
              </w:rPr>
              <w:t>Photocopy</w:t>
            </w:r>
            <w:r w:rsidRPr="00EB6C33">
              <w:rPr>
                <w:rFonts w:ascii="Times New Roman" w:eastAsia="Times New Roman" w:hAnsi="Times New Roman"/>
                <w:b/>
                <w:color w:val="3A485C"/>
                <w:sz w:val="24"/>
                <w:szCs w:val="24"/>
              </w:rPr>
              <w:t xml:space="preserve"> of each record</w:t>
            </w:r>
          </w:p>
        </w:tc>
      </w:tr>
      <w:tr w:rsidR="004102F6" w:rsidRPr="00A24C9D" w14:paraId="287B3240" w14:textId="77777777" w:rsidTr="0094192C">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79B4C71B" w14:textId="77777777" w:rsidR="004102F6" w:rsidRPr="00A24C9D" w:rsidRDefault="004102F6" w:rsidP="0094192C">
            <w:pPr>
              <w:spacing w:after="0" w:line="240" w:lineRule="auto"/>
              <w:rPr>
                <w:rFonts w:ascii="Times New Roman" w:eastAsia="Times New Roman" w:hAnsi="Times New Roman"/>
                <w:color w:val="3A485C"/>
                <w:sz w:val="24"/>
                <w:szCs w:val="24"/>
              </w:rPr>
            </w:pPr>
            <w:r w:rsidRPr="00EB6C33">
              <w:rPr>
                <w:rFonts w:ascii="Times New Roman" w:eastAsia="Times New Roman" w:hAnsi="Times New Roman"/>
                <w:b/>
                <w:color w:val="3A485C"/>
                <w:sz w:val="24"/>
                <w:szCs w:val="24"/>
              </w:rPr>
              <w:t xml:space="preserve">University </w:t>
            </w:r>
            <w:r w:rsidRPr="00A24C9D">
              <w:rPr>
                <w:rFonts w:ascii="Times New Roman" w:eastAsia="Times New Roman" w:hAnsi="Times New Roman"/>
                <w:color w:val="3A485C"/>
                <w:sz w:val="24"/>
                <w:szCs w:val="24"/>
              </w:rPr>
              <w:t>(Post-secondary)</w:t>
            </w:r>
          </w:p>
        </w:tc>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27473FEF" w14:textId="77777777" w:rsidR="004102F6" w:rsidRPr="00E31926" w:rsidRDefault="004102F6" w:rsidP="0094192C">
            <w:pPr>
              <w:spacing w:after="240" w:line="240" w:lineRule="auto"/>
              <w:rPr>
                <w:rFonts w:ascii="Times New Roman" w:eastAsia="Times New Roman" w:hAnsi="Times New Roman"/>
                <w:bCs/>
                <w:color w:val="3A485C"/>
                <w:sz w:val="24"/>
                <w:szCs w:val="24"/>
              </w:rPr>
            </w:pPr>
            <w:r w:rsidRPr="00EB6C33">
              <w:rPr>
                <w:rFonts w:ascii="Times New Roman" w:eastAsia="Times New Roman" w:hAnsi="Times New Roman"/>
                <w:b/>
                <w:color w:val="3A485C"/>
                <w:sz w:val="24"/>
                <w:szCs w:val="24"/>
              </w:rPr>
              <w:t>Original Diploma/Degree Certificate</w:t>
            </w:r>
            <w:r>
              <w:rPr>
                <w:rFonts w:ascii="Times New Roman" w:eastAsia="Times New Roman" w:hAnsi="Times New Roman"/>
                <w:b/>
                <w:color w:val="3A485C"/>
                <w:sz w:val="24"/>
                <w:szCs w:val="24"/>
              </w:rPr>
              <w:t xml:space="preserve"> </w:t>
            </w:r>
            <w:proofErr w:type="gramStart"/>
            <w:r>
              <w:rPr>
                <w:rFonts w:ascii="Times New Roman" w:eastAsia="Times New Roman" w:hAnsi="Times New Roman"/>
                <w:b/>
                <w:color w:val="3A485C"/>
                <w:sz w:val="24"/>
                <w:szCs w:val="24"/>
              </w:rPr>
              <w:t xml:space="preserve">-  </w:t>
            </w:r>
            <w:r>
              <w:rPr>
                <w:rFonts w:ascii="Times New Roman" w:eastAsia="Times New Roman" w:hAnsi="Times New Roman"/>
                <w:bCs/>
                <w:color w:val="3A485C"/>
                <w:sz w:val="24"/>
                <w:szCs w:val="24"/>
              </w:rPr>
              <w:t>plus</w:t>
            </w:r>
            <w:proofErr w:type="gramEnd"/>
            <w:r>
              <w:rPr>
                <w:rFonts w:ascii="Times New Roman" w:eastAsia="Times New Roman" w:hAnsi="Times New Roman"/>
                <w:bCs/>
                <w:color w:val="3A485C"/>
                <w:sz w:val="24"/>
                <w:szCs w:val="24"/>
              </w:rPr>
              <w:t xml:space="preserve"> a </w:t>
            </w:r>
            <w:r w:rsidRPr="00E31926">
              <w:rPr>
                <w:rFonts w:ascii="Times New Roman" w:eastAsia="Times New Roman" w:hAnsi="Times New Roman"/>
                <w:b/>
                <w:color w:val="C45911" w:themeColor="accent2" w:themeShade="BF"/>
                <w:sz w:val="24"/>
                <w:szCs w:val="24"/>
              </w:rPr>
              <w:t>Photocopy</w:t>
            </w:r>
          </w:p>
          <w:p w14:paraId="736C87AB" w14:textId="77777777" w:rsidR="004102F6" w:rsidRDefault="004102F6" w:rsidP="0094192C">
            <w:pPr>
              <w:spacing w:after="240" w:line="240" w:lineRule="auto"/>
              <w:rPr>
                <w:rFonts w:ascii="Times New Roman" w:eastAsia="Times New Roman" w:hAnsi="Times New Roman"/>
                <w:color w:val="3A485C"/>
                <w:sz w:val="24"/>
                <w:szCs w:val="24"/>
              </w:rPr>
            </w:pPr>
            <w:r w:rsidRPr="00EB6C33">
              <w:rPr>
                <w:rFonts w:ascii="Times New Roman" w:eastAsia="Times New Roman" w:hAnsi="Times New Roman"/>
                <w:b/>
                <w:color w:val="3A485C"/>
                <w:sz w:val="24"/>
                <w:szCs w:val="24"/>
              </w:rPr>
              <w:t>Original Official Marksheets</w:t>
            </w:r>
            <w:r>
              <w:rPr>
                <w:rFonts w:ascii="Times New Roman" w:eastAsia="Times New Roman" w:hAnsi="Times New Roman"/>
                <w:color w:val="3A485C"/>
                <w:sz w:val="24"/>
                <w:szCs w:val="24"/>
              </w:rPr>
              <w:t xml:space="preserve"> including subsidiary marksheets.</w:t>
            </w:r>
          </w:p>
          <w:p w14:paraId="259D8EC7" w14:textId="77777777" w:rsidR="004102F6" w:rsidRPr="00EB6C33" w:rsidRDefault="004102F6" w:rsidP="0094192C">
            <w:pPr>
              <w:spacing w:after="480" w:line="240" w:lineRule="auto"/>
              <w:rPr>
                <w:rFonts w:ascii="Times New Roman" w:eastAsia="Times New Roman" w:hAnsi="Times New Roman"/>
                <w:b/>
                <w:color w:val="3A485C"/>
                <w:sz w:val="24"/>
                <w:szCs w:val="24"/>
              </w:rPr>
            </w:pPr>
            <w:r w:rsidRPr="00EB6C33">
              <w:rPr>
                <w:rFonts w:ascii="Times New Roman" w:eastAsia="Times New Roman" w:hAnsi="Times New Roman"/>
                <w:b/>
                <w:color w:val="3A485C"/>
                <w:sz w:val="24"/>
                <w:szCs w:val="24"/>
              </w:rPr>
              <w:t xml:space="preserve">One </w:t>
            </w:r>
            <w:r w:rsidRPr="00E31926">
              <w:rPr>
                <w:rFonts w:ascii="Times New Roman" w:eastAsia="Times New Roman" w:hAnsi="Times New Roman"/>
                <w:b/>
                <w:color w:val="C45911" w:themeColor="accent2" w:themeShade="BF"/>
                <w:sz w:val="24"/>
                <w:szCs w:val="24"/>
              </w:rPr>
              <w:t>Photocopy</w:t>
            </w:r>
            <w:r w:rsidRPr="00EB6C33">
              <w:rPr>
                <w:rFonts w:ascii="Times New Roman" w:eastAsia="Times New Roman" w:hAnsi="Times New Roman"/>
                <w:b/>
                <w:color w:val="3A485C"/>
                <w:sz w:val="24"/>
                <w:szCs w:val="24"/>
              </w:rPr>
              <w:t xml:space="preserve"> of each record</w:t>
            </w:r>
          </w:p>
        </w:tc>
      </w:tr>
    </w:tbl>
    <w:p w14:paraId="19437F71" w14:textId="77777777" w:rsidR="004102F6" w:rsidRDefault="004102F6" w:rsidP="004102F6">
      <w:pPr>
        <w:pStyle w:val="NormalWeb"/>
        <w:shd w:val="clear" w:color="auto" w:fill="FFFFFF"/>
        <w:spacing w:before="0" w:beforeAutospacing="0" w:after="240" w:afterAutospacing="0" w:line="244" w:lineRule="atLeast"/>
        <w:rPr>
          <w:rFonts w:ascii="Arial" w:hAnsi="Arial" w:cs="Arial"/>
          <w:color w:val="666666"/>
          <w:sz w:val="20"/>
          <w:szCs w:val="20"/>
        </w:rPr>
      </w:pPr>
      <w:r>
        <w:rPr>
          <w:rFonts w:ascii="Arial" w:hAnsi="Arial" w:cs="Arial"/>
          <w:color w:val="666666"/>
          <w:sz w:val="20"/>
          <w:szCs w:val="20"/>
        </w:rPr>
        <w:t>Please contact the US institution(s) to which you plan to apply to learn about the kind of evaluation they require or special information the evaluation should include.</w:t>
      </w:r>
    </w:p>
    <w:p w14:paraId="4D7CE2C0" w14:textId="77777777" w:rsidR="004102F6" w:rsidRDefault="004102F6" w:rsidP="004102F6">
      <w:pPr>
        <w:pStyle w:val="NormalWeb"/>
        <w:shd w:val="clear" w:color="auto" w:fill="FFFFFF"/>
        <w:spacing w:before="0" w:beforeAutospacing="0" w:after="240" w:afterAutospacing="0" w:line="244" w:lineRule="atLeast"/>
        <w:rPr>
          <w:rFonts w:ascii="Arial" w:hAnsi="Arial" w:cs="Arial"/>
          <w:color w:val="666666"/>
          <w:sz w:val="20"/>
          <w:szCs w:val="20"/>
        </w:rPr>
      </w:pPr>
      <w:r>
        <w:rPr>
          <w:rFonts w:ascii="Arial" w:hAnsi="Arial" w:cs="Arial"/>
          <w:color w:val="666666"/>
          <w:sz w:val="20"/>
          <w:szCs w:val="20"/>
        </w:rPr>
        <w:t>We will contact you if we need additional documents or information. While we are waiting for missing documents, your file will be kept for six months.  After that time, you will need to reapply and submit complete records when you have them.</w:t>
      </w:r>
    </w:p>
    <w:p w14:paraId="4C9EA03A" w14:textId="273E0F4E" w:rsidR="004102F6" w:rsidRDefault="004102F6" w:rsidP="004102F6">
      <w:pPr>
        <w:pStyle w:val="NormalWeb"/>
        <w:shd w:val="clear" w:color="auto" w:fill="FFFFFF"/>
        <w:spacing w:before="0" w:beforeAutospacing="0" w:after="240" w:afterAutospacing="0" w:line="244" w:lineRule="atLeast"/>
      </w:pPr>
      <w:r>
        <w:rPr>
          <w:rFonts w:ascii="Arial" w:hAnsi="Arial" w:cs="Arial"/>
          <w:color w:val="666666"/>
          <w:sz w:val="20"/>
          <w:szCs w:val="20"/>
        </w:rPr>
        <w:t>Do not send records from non-credit or vocational training programs.  Only academic programs are evaluated.</w:t>
      </w:r>
      <w:r>
        <w:rPr>
          <w:rFonts w:ascii="Arial" w:hAnsi="Arial" w:cs="Arial"/>
          <w:color w:val="666666"/>
          <w:sz w:val="20"/>
          <w:szCs w:val="20"/>
        </w:rPr>
        <w:t xml:space="preserve">  </w:t>
      </w:r>
      <w:r>
        <w:rPr>
          <w:rFonts w:ascii="Arial" w:hAnsi="Arial" w:cs="Arial"/>
          <w:color w:val="666666"/>
          <w:sz w:val="20"/>
          <w:szCs w:val="20"/>
        </w:rPr>
        <w:t>IACE does not issue refunds when clients have not submitted all required documents and information.</w:t>
      </w:r>
    </w:p>
    <w:p w14:paraId="44CC3C66" w14:textId="77777777" w:rsidR="00E118B2" w:rsidRDefault="004102F6"/>
    <w:sectPr w:rsidR="00E118B2" w:rsidSect="006C5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2F6"/>
    <w:rsid w:val="003D694D"/>
    <w:rsid w:val="004102F6"/>
    <w:rsid w:val="00C5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DF84"/>
  <w15:chartTrackingRefBased/>
  <w15:docId w15:val="{03148886-EAD7-45CD-A546-E530EA04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2F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02F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Riley</dc:creator>
  <cp:keywords/>
  <dc:description/>
  <cp:lastModifiedBy>Linda Riley</cp:lastModifiedBy>
  <cp:revision>1</cp:revision>
  <dcterms:created xsi:type="dcterms:W3CDTF">2021-08-10T14:54:00Z</dcterms:created>
  <dcterms:modified xsi:type="dcterms:W3CDTF">2021-08-10T14:55:00Z</dcterms:modified>
</cp:coreProperties>
</file>